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877F">
      <w:pPr>
        <w:pStyle w:val="2"/>
        <w:shd w:val="clear" w:color="auto" w:fill="FFFFFF"/>
        <w:spacing w:before="435" w:after="217" w:line="408" w:lineRule="atLeast"/>
        <w:jc w:val="center"/>
        <w:rPr>
          <w:rFonts w:ascii="Segoe UI" w:hAnsi="Segoe UI" w:cs="Segoe UI"/>
          <w:color w:val="0F1115"/>
          <w:sz w:val="48"/>
          <w:szCs w:val="48"/>
        </w:rPr>
      </w:pPr>
      <w:r>
        <w:rPr>
          <w:rFonts w:ascii="Segoe UI" w:hAnsi="Segoe UI" w:cs="Segoe UI"/>
          <w:color w:val="0F1115"/>
          <w:sz w:val="48"/>
          <w:szCs w:val="48"/>
        </w:rPr>
        <w:t>«Играя, учимся слышать звуки и правильно их произносить»</w:t>
      </w:r>
    </w:p>
    <w:p w14:paraId="67EE7843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Несколько важных советов:</w:t>
      </w:r>
    </w:p>
    <w:p w14:paraId="68B85407">
      <w:pPr>
        <w:pStyle w:val="9"/>
        <w:numPr>
          <w:ilvl w:val="0"/>
          <w:numId w:val="1"/>
        </w:numPr>
        <w:shd w:val="clear" w:color="auto" w:fill="FFFFFF"/>
        <w:spacing w:after="0" w:afterAutospacing="0"/>
        <w:ind w:left="0" w:leftChars="0" w:firstLine="0" w:firstLineChars="0"/>
        <w:rPr>
          <w:rFonts w:ascii="Segoe UI" w:hAnsi="Segoe UI" w:cs="Segoe UI"/>
          <w:color w:val="0F1115"/>
          <w:sz w:val="28"/>
          <w:szCs w:val="28"/>
        </w:rPr>
      </w:pPr>
      <w:r>
        <w:rPr>
          <w:rFonts w:ascii="Segoe UI" w:hAnsi="Segoe UI" w:cs="Segoe UI"/>
          <w:color w:val="0F1115"/>
          <w:sz w:val="28"/>
          <w:szCs w:val="28"/>
        </w:rPr>
        <w:t>Ваша собственная речь — главный образец для подражания. Старайтесь говорить чётко, внятно и выразительно.</w:t>
      </w:r>
    </w:p>
    <w:p w14:paraId="46372766">
      <w:pPr>
        <w:pStyle w:val="9"/>
        <w:numPr>
          <w:ilvl w:val="0"/>
          <w:numId w:val="1"/>
        </w:numPr>
        <w:shd w:val="clear" w:color="auto" w:fill="FFFFFF"/>
        <w:spacing w:after="0" w:afterAutospacing="0"/>
        <w:ind w:left="0" w:leftChars="0" w:firstLine="0" w:firstLineChars="0"/>
        <w:rPr>
          <w:rFonts w:ascii="Segoe UI" w:hAnsi="Segoe UI" w:cs="Segoe UI"/>
          <w:color w:val="0F1115"/>
          <w:sz w:val="28"/>
          <w:szCs w:val="28"/>
        </w:rPr>
      </w:pPr>
      <w:r>
        <w:rPr>
          <w:rFonts w:ascii="Segoe UI" w:hAnsi="Segoe UI" w:cs="Segoe UI"/>
          <w:color w:val="0F1115"/>
          <w:sz w:val="28"/>
          <w:szCs w:val="28"/>
        </w:rPr>
        <w:t>Ненавязчиво следите за правильным произношением закрепляемых звуков не только во время игр, но и в повседневном общении.</w:t>
      </w:r>
    </w:p>
    <w:p w14:paraId="1509DB16">
      <w:pPr>
        <w:pStyle w:val="9"/>
        <w:numPr>
          <w:ilvl w:val="0"/>
          <w:numId w:val="1"/>
        </w:numPr>
        <w:shd w:val="clear" w:color="auto" w:fill="FFFFFF"/>
        <w:spacing w:after="0" w:afterAutospacing="0"/>
        <w:ind w:left="0" w:leftChars="0" w:firstLine="0" w:firstLineChars="0"/>
        <w:rPr>
          <w:rFonts w:ascii="Segoe UI" w:hAnsi="Segoe UI" w:cs="Segoe UI"/>
          <w:color w:val="0F1115"/>
          <w:sz w:val="28"/>
          <w:szCs w:val="28"/>
        </w:rPr>
      </w:pPr>
      <w:r>
        <w:rPr>
          <w:rFonts w:ascii="Segoe UI" w:hAnsi="Segoe UI" w:cs="Segoe UI"/>
          <w:color w:val="0F1115"/>
          <w:sz w:val="28"/>
          <w:szCs w:val="28"/>
        </w:rPr>
        <w:t>Не скупитесь на похвалу! Положительная оценка ваших достижений — лучший стимул для дальнейших успехов.</w:t>
      </w:r>
    </w:p>
    <w:p w14:paraId="26A82F5E">
      <w:pPr>
        <w:pStyle w:val="9"/>
        <w:numPr>
          <w:ilvl w:val="0"/>
          <w:numId w:val="1"/>
        </w:numPr>
        <w:shd w:val="clear" w:color="auto" w:fill="FFFFFF"/>
        <w:spacing w:after="0" w:afterAutospacing="0"/>
        <w:ind w:left="0" w:leftChars="0" w:firstLine="0" w:firstLineChars="0"/>
        <w:rPr>
          <w:rFonts w:ascii="Segoe UI" w:hAnsi="Segoe UI" w:cs="Segoe UI"/>
          <w:color w:val="0F1115"/>
          <w:sz w:val="28"/>
          <w:szCs w:val="28"/>
        </w:rPr>
      </w:pPr>
    </w:p>
    <w:p w14:paraId="3F32E284">
      <w:pPr>
        <w:pStyle w:val="3"/>
        <w:shd w:val="clear" w:color="auto" w:fill="FFFFFF"/>
        <w:spacing w:before="217" w:after="217" w:line="380" w:lineRule="atLeast"/>
        <w:rPr>
          <w:rStyle w:val="6"/>
          <w:rFonts w:ascii="Segoe UI" w:hAnsi="Segoe UI" w:cs="Segoe UI"/>
          <w:b/>
          <w:bCs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b/>
          <w:bCs/>
          <w:color w:val="0F1115"/>
          <w:sz w:val="28"/>
          <w:szCs w:val="28"/>
        </w:rPr>
        <w:t>Игры для занятий дома</w:t>
      </w:r>
    </w:p>
    <w:p w14:paraId="41666E73">
      <w:bookmarkStart w:id="0" w:name="_GoBack"/>
      <w:bookmarkEnd w:id="0"/>
    </w:p>
    <w:p w14:paraId="53978FE3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1. Игра «ДА – НЕТ»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Ребёнок смотрит на картинку (например, с изображением лимона) и внимательно слушает, как вы произносите её название. Если слово сказано верно, он должен сказать «ДА», если с ошибкой — «НЕТ».</w:t>
      </w:r>
    </w:p>
    <w:p w14:paraId="63323B48">
      <w:pPr>
        <w:pStyle w:val="9"/>
        <w:shd w:val="clear" w:color="auto" w:fill="FFFFFF"/>
        <w:spacing w:after="0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Пример:</w:t>
      </w:r>
      <w:r>
        <w:rPr>
          <w:rFonts w:ascii="Segoe UI" w:hAnsi="Segoe UI" w:cs="Segoe UI"/>
          <w:color w:val="0F1115"/>
          <w:sz w:val="28"/>
          <w:szCs w:val="28"/>
        </w:rPr>
        <w:t> имон, </w:t>
      </w:r>
      <w:r>
        <w:rPr>
          <w:rStyle w:val="6"/>
          <w:rFonts w:ascii="Segoe UI" w:hAnsi="Segoe UI" w:cs="Segoe UI"/>
          <w:color w:val="0F1115"/>
          <w:sz w:val="28"/>
          <w:szCs w:val="28"/>
        </w:rPr>
        <w:t>лимон</w:t>
      </w:r>
      <w:r>
        <w:rPr>
          <w:rFonts w:ascii="Segoe UI" w:hAnsi="Segoe UI" w:cs="Segoe UI"/>
          <w:color w:val="0F1115"/>
          <w:sz w:val="28"/>
          <w:szCs w:val="28"/>
        </w:rPr>
        <w:t>, вимон, химон, </w:t>
      </w:r>
      <w:r>
        <w:rPr>
          <w:rStyle w:val="6"/>
          <w:rFonts w:ascii="Segoe UI" w:hAnsi="Segoe UI" w:cs="Segoe UI"/>
          <w:color w:val="0F1115"/>
          <w:sz w:val="28"/>
          <w:szCs w:val="28"/>
        </w:rPr>
        <w:t>лимон</w:t>
      </w:r>
      <w:r>
        <w:rPr>
          <w:rFonts w:ascii="Segoe UI" w:hAnsi="Segoe UI" w:cs="Segoe UI"/>
          <w:color w:val="0F1115"/>
          <w:sz w:val="28"/>
          <w:szCs w:val="28"/>
        </w:rPr>
        <w:t>, мимон, </w:t>
      </w:r>
      <w:r>
        <w:rPr>
          <w:rStyle w:val="6"/>
          <w:rFonts w:ascii="Segoe UI" w:hAnsi="Segoe UI" w:cs="Segoe UI"/>
          <w:color w:val="0F1115"/>
          <w:sz w:val="28"/>
          <w:szCs w:val="28"/>
        </w:rPr>
        <w:t>лимон</w:t>
      </w:r>
      <w:r>
        <w:rPr>
          <w:rFonts w:ascii="Segoe UI" w:hAnsi="Segoe UI" w:cs="Segoe UI"/>
          <w:color w:val="0F1115"/>
          <w:sz w:val="28"/>
          <w:szCs w:val="28"/>
        </w:rPr>
        <w:t>, нимон, римон...</w:t>
      </w:r>
    </w:p>
    <w:p w14:paraId="114B171F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2. Игра «Кто больше?»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Устройте мини-соревнование: кто придумает больше слов с закрепляемым звуком. Эта игра отлично пополняет словарный запас.</w:t>
      </w:r>
    </w:p>
    <w:p w14:paraId="3ACC9D68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3. Игра «Стоп-игра»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Вы называете разные слова. Задача ребёнка — хлопнуть в ладоши или сказать «СТОП», когда он услышит слово с нужным звуком. Обязательно спросите, какое именно слово он услышал. Начинайте в медленном темпе, постепенно ускоряясь.</w:t>
      </w:r>
    </w:p>
    <w:p w14:paraId="162939A5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4. Игра «Разведчики»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Предложите всем членам семьи отправиться на «разведку» на кухню, в ванную или в комнату и найти как можно больше предметов, в названии которых есть нужный звук. Побеждает самый внимательный!</w:t>
      </w:r>
    </w:p>
    <w:p w14:paraId="79B38A94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5. Игра «Будь внимателен»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Во время чтения сказки или стихотворения попросите ребёнка запоминать все слова с закрепляемым звуком. То же задание можно выполнять, рассматривая иллюстрации в книге.</w:t>
      </w:r>
    </w:p>
    <w:p w14:paraId="1E6D34E2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</w:p>
    <w:p w14:paraId="6561E313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</w:p>
    <w:p w14:paraId="190388DF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6. Игра «Угадай-ка»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Опишите предмет, в названии которого «живёт» нужный звук, и попросите ребёнка угадать его. Обязательно похвалите его и за правильный ответ, и за чёткое произношение.</w:t>
      </w:r>
    </w:p>
    <w:p w14:paraId="707B5836">
      <w:pPr>
        <w:pStyle w:val="9"/>
        <w:shd w:val="clear" w:color="auto" w:fill="FFFFFF"/>
        <w:spacing w:before="217" w:beforeAutospacing="0" w:after="217" w:afterAutospacing="0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7. Игра «Мы — артисты»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 xml:space="preserve">  Потренируйтесь произносить скороговорку или короткое стихотворение с нужным звуком с разными интонациями: удивлённо, весело, грустно. Закрепляемый звук можно произносить чуть дольше и отчётливее.</w:t>
      </w:r>
    </w:p>
    <w:p w14:paraId="6ACDFC90">
      <w:pPr>
        <w:pStyle w:val="9"/>
        <w:shd w:val="clear" w:color="auto" w:fill="FFFFFF"/>
        <w:rPr>
          <w:rFonts w:ascii="Segoe UI" w:hAnsi="Segoe UI" w:cs="Segoe UI"/>
          <w:color w:val="0F1115"/>
          <w:sz w:val="28"/>
          <w:szCs w:val="28"/>
        </w:rPr>
      </w:pPr>
      <w:r>
        <w:rPr>
          <w:rStyle w:val="6"/>
          <w:rFonts w:ascii="Segoe UI" w:hAnsi="Segoe UI" w:cs="Segoe UI"/>
          <w:color w:val="0F1115"/>
          <w:sz w:val="28"/>
          <w:szCs w:val="28"/>
        </w:rPr>
        <w:t>Пример для отработки: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>Искала белка дуб с дуплом.</w:t>
      </w:r>
      <w:r>
        <w:rPr>
          <w:rFonts w:ascii="Segoe UI" w:hAnsi="Segoe UI" w:cs="Segoe UI"/>
          <w:color w:val="0F1115"/>
          <w:sz w:val="28"/>
          <w:szCs w:val="28"/>
        </w:rPr>
        <w:br w:type="textWrapping"/>
      </w:r>
      <w:r>
        <w:rPr>
          <w:rFonts w:ascii="Segoe UI" w:hAnsi="Segoe UI" w:cs="Segoe UI"/>
          <w:color w:val="0F1115"/>
          <w:sz w:val="28"/>
          <w:szCs w:val="28"/>
        </w:rPr>
        <w:t>Дупло у белок – это дом.</w:t>
      </w:r>
    </w:p>
    <w:p w14:paraId="4BB2547F">
      <w:pPr>
        <w:pStyle w:val="9"/>
        <w:shd w:val="clear" w:color="auto" w:fill="FFFFFF"/>
        <w:jc w:val="center"/>
        <w:rPr>
          <w:rFonts w:ascii="Segoe UI" w:hAnsi="Segoe UI" w:cs="Segoe UI"/>
          <w:color w:val="0F1115"/>
          <w:sz w:val="28"/>
          <w:szCs w:val="28"/>
        </w:rPr>
      </w:pPr>
    </w:p>
    <w:p w14:paraId="022BC4E0">
      <w:pPr>
        <w:pStyle w:val="9"/>
        <w:shd w:val="clear" w:color="auto" w:fill="FFFFFF"/>
        <w:spacing w:before="217" w:beforeAutospacing="0"/>
        <w:jc w:val="center"/>
        <w:rPr>
          <w:rFonts w:ascii="Segoe UI" w:hAnsi="Segoe UI" w:cs="Segoe UI"/>
          <w:color w:val="0F1115"/>
          <w:sz w:val="28"/>
          <w:szCs w:val="28"/>
        </w:rPr>
      </w:pPr>
      <w:r>
        <w:rPr>
          <w:rFonts w:ascii="Segoe UI" w:hAnsi="Segoe UI" w:cs="Segoe UI"/>
          <w:color w:val="0F1115"/>
          <w:sz w:val="28"/>
          <w:szCs w:val="28"/>
        </w:rPr>
        <w:t>Желаем вам интересных занятий и радости общения с вашим маленьким первооткрывателем мира звуков!</w:t>
      </w:r>
    </w:p>
    <w:p w14:paraId="33A3B69C">
      <w:pPr>
        <w:pStyle w:val="9"/>
        <w:shd w:val="clear" w:color="auto" w:fill="FFFFFF"/>
        <w:spacing w:before="217" w:beforeAutospacing="0" w:after="217" w:afterAutospacing="0"/>
      </w:pPr>
    </w:p>
    <w:sectPr>
      <w:pgSz w:w="11906" w:h="16838"/>
      <w:pgMar w:top="720" w:right="720" w:bottom="720" w:left="720" w:header="708" w:footer="708" w:gutter="0"/>
      <w:pgBorders>
        <w:top w:val="thinThickThinSmallGap" w:color="auto" w:sz="24" w:space="1"/>
        <w:left w:val="thinThickThinSmallGap" w:color="auto" w:sz="24" w:space="4"/>
        <w:bottom w:val="thinThickThinSmallGap" w:color="auto" w:sz="24" w:space="1"/>
        <w:right w:val="thinThickThinSmallGap" w:color="auto" w:sz="2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74C60"/>
    <w:multiLevelType w:val="multilevel"/>
    <w:tmpl w:val="38474C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3B"/>
    <w:rsid w:val="002226B2"/>
    <w:rsid w:val="0038293B"/>
    <w:rsid w:val="519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paragraph" w:styleId="3">
    <w:name w:val="heading 4"/>
    <w:basedOn w:val="1"/>
    <w:next w:val="1"/>
    <w:link w:val="8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customStyle="1" w:styleId="7">
    <w:name w:val="Заголовок 3 Знак"/>
    <w:basedOn w:val="4"/>
    <w:link w:val="2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lang w:eastAsia="en-US"/>
    </w:rPr>
  </w:style>
  <w:style w:type="character" w:customStyle="1" w:styleId="8">
    <w:name w:val="Заголовок 4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lang w:eastAsia="en-US"/>
    </w:rPr>
  </w:style>
  <w:style w:type="paragraph" w:customStyle="1" w:styleId="9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942</Words>
  <Characters>5373</Characters>
  <Lines>44</Lines>
  <Paragraphs>12</Paragraphs>
  <TotalTime>4</TotalTime>
  <ScaleCrop>false</ScaleCrop>
  <LinksUpToDate>false</LinksUpToDate>
  <CharactersWithSpaces>6303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2025-11-17T09:48:00Z</dcterms:created>
  <dc:creator>Ивушка</dc:creator>
  <cp:lastModifiedBy>User</cp:lastModifiedBy>
  <dcterms:modified xsi:type="dcterms:W3CDTF">2025-11-19T11:34:08Z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DE44A93769424BE698F238F2D8917D5A_13</vt:lpwstr>
  </property>
</Properties>
</file>